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B93CA" w14:textId="77777777" w:rsidR="005A000F" w:rsidRDefault="005A000F" w:rsidP="005A000F">
      <w:pPr>
        <w:tabs>
          <w:tab w:val="left" w:pos="1985"/>
        </w:tabs>
        <w:jc w:val="center"/>
        <w:rPr>
          <w:rFonts w:ascii="Franklin Gothic Demi" w:hAnsi="Franklin Gothic Demi" w:cs="Franklin Gothic Demi"/>
          <w:color w:val="C00000"/>
          <w:sz w:val="40"/>
          <w:szCs w:val="40"/>
          <w:u w:val="single"/>
        </w:rPr>
      </w:pPr>
      <w:r>
        <w:rPr>
          <w:rFonts w:ascii="Franklin Gothic Demi" w:hAnsi="Franklin Gothic Demi" w:cs="Franklin Gothic Demi"/>
          <w:color w:val="C00000"/>
          <w:sz w:val="32"/>
          <w:szCs w:val="32"/>
          <w:u w:val="single"/>
        </w:rPr>
        <w:t>Přihláška – návratka</w:t>
      </w:r>
    </w:p>
    <w:p w14:paraId="2DE19D27" w14:textId="77777777" w:rsidR="005A000F" w:rsidRDefault="005A000F" w:rsidP="005A000F">
      <w:pPr>
        <w:tabs>
          <w:tab w:val="left" w:pos="768"/>
        </w:tabs>
        <w:spacing w:before="100" w:beforeAutospacing="1" w:after="100" w:afterAutospacing="1"/>
        <w:jc w:val="center"/>
        <w:outlineLvl w:val="1"/>
        <w:rPr>
          <w:rFonts w:ascii="Franklin Gothic Demi" w:hAnsi="Franklin Gothic Demi" w:cs="Franklin Gothic Demi"/>
          <w:color w:val="FF0000"/>
          <w:sz w:val="30"/>
          <w:szCs w:val="30"/>
        </w:rPr>
      </w:pPr>
      <w:r>
        <w:rPr>
          <w:rFonts w:ascii="Franklin Gothic Demi" w:hAnsi="Franklin Gothic Demi" w:cs="Franklin Gothic Demi"/>
          <w:color w:val="FF0000"/>
          <w:sz w:val="30"/>
          <w:szCs w:val="30"/>
        </w:rPr>
        <w:t>SEMINÁŘ</w:t>
      </w:r>
    </w:p>
    <w:p w14:paraId="4356B071" w14:textId="77777777" w:rsidR="005A000F" w:rsidRDefault="005A000F" w:rsidP="005A000F">
      <w:pPr>
        <w:tabs>
          <w:tab w:val="left" w:pos="768"/>
        </w:tabs>
        <w:spacing w:before="100" w:beforeAutospacing="1" w:after="100" w:afterAutospacing="1"/>
        <w:jc w:val="center"/>
        <w:outlineLvl w:val="1"/>
        <w:rPr>
          <w:rFonts w:ascii="Franklin Gothic Demi" w:hAnsi="Franklin Gothic Demi" w:cs="Franklin Gothic Demi"/>
          <w:color w:val="FF0000"/>
          <w:sz w:val="30"/>
          <w:szCs w:val="30"/>
        </w:rPr>
      </w:pPr>
      <w:r>
        <w:rPr>
          <w:rFonts w:ascii="Franklin Gothic Demi" w:hAnsi="Franklin Gothic Demi" w:cs="Franklin Gothic Demi"/>
          <w:color w:val="FF0000"/>
          <w:sz w:val="30"/>
          <w:szCs w:val="30"/>
        </w:rPr>
        <w:t>INFORMAČNÍ PODPORA PRO ZEMĚDĚLCE V RÁMCI IMPLEMENTACE SMĚRNICE RADY 91/676/EEC (NITRÁTOVÁ SMĚRNICE) V ČESKÉ REPUBLICE</w:t>
      </w:r>
    </w:p>
    <w:p w14:paraId="6FBBBFA1" w14:textId="77777777" w:rsidR="005A000F" w:rsidRDefault="005A000F" w:rsidP="005A000F">
      <w:pPr>
        <w:tabs>
          <w:tab w:val="left" w:pos="768"/>
        </w:tabs>
        <w:spacing w:before="100" w:beforeAutospacing="1" w:after="100" w:afterAutospacing="1"/>
        <w:jc w:val="center"/>
        <w:outlineLvl w:val="1"/>
        <w:rPr>
          <w:rFonts w:ascii="Franklin Gothic Demi" w:hAnsi="Franklin Gothic Demi" w:cs="Franklin Gothic Demi"/>
          <w:color w:val="FF0000"/>
          <w:sz w:val="30"/>
          <w:szCs w:val="30"/>
        </w:rPr>
      </w:pPr>
      <w:r>
        <w:rPr>
          <w:rFonts w:ascii="Franklin Gothic Demi" w:hAnsi="Franklin Gothic Demi" w:cs="Franklin Gothic Demi"/>
          <w:color w:val="FF0000"/>
          <w:sz w:val="30"/>
          <w:szCs w:val="30"/>
        </w:rPr>
        <w:t>VYBRANÉ ZMĚNY V PŘÍMÝCH PLATBÁCH OD R. 2019</w:t>
      </w:r>
    </w:p>
    <w:p w14:paraId="10B388DD" w14:textId="77777777" w:rsidR="005A000F" w:rsidRDefault="005A000F" w:rsidP="005A000F">
      <w:pPr>
        <w:jc w:val="center"/>
        <w:rPr>
          <w:rFonts w:ascii="Franklin Gothic Book" w:hAnsi="Franklin Gothic Book" w:cs="Franklin Gothic Book"/>
          <w:b/>
        </w:rPr>
      </w:pPr>
    </w:p>
    <w:p w14:paraId="5296460C" w14:textId="77777777" w:rsidR="005A000F" w:rsidRPr="0042064B" w:rsidRDefault="005A000F" w:rsidP="005A000F">
      <w:pPr>
        <w:jc w:val="center"/>
        <w:rPr>
          <w:rFonts w:ascii="Franklin Gothic Book" w:hAnsi="Franklin Gothic Book" w:cs="Franklin Gothic Book"/>
          <w:b/>
          <w:color w:val="00B050"/>
        </w:rPr>
      </w:pPr>
      <w:r w:rsidRPr="0042064B">
        <w:rPr>
          <w:rFonts w:ascii="Franklin Gothic Book" w:hAnsi="Franklin Gothic Book" w:cs="Franklin Gothic Book"/>
          <w:b/>
          <w:color w:val="00B050"/>
        </w:rPr>
        <w:t>2</w:t>
      </w:r>
      <w:r>
        <w:rPr>
          <w:rFonts w:ascii="Franklin Gothic Book" w:hAnsi="Franklin Gothic Book" w:cs="Franklin Gothic Book"/>
          <w:b/>
          <w:color w:val="00B050"/>
        </w:rPr>
        <w:t>5</w:t>
      </w:r>
      <w:r w:rsidRPr="0042064B">
        <w:rPr>
          <w:rFonts w:ascii="Franklin Gothic Book" w:hAnsi="Franklin Gothic Book" w:cs="Franklin Gothic Book"/>
          <w:b/>
          <w:color w:val="00B050"/>
        </w:rPr>
        <w:t>. 03. 2019 od 9:00 hodin do 12:00 hodin</w:t>
      </w:r>
    </w:p>
    <w:p w14:paraId="6A0A2A4D" w14:textId="77777777" w:rsidR="005A000F" w:rsidRPr="0042064B" w:rsidRDefault="005A000F" w:rsidP="005A000F">
      <w:pPr>
        <w:jc w:val="center"/>
        <w:rPr>
          <w:rFonts w:ascii="Franklin Gothic Book" w:hAnsi="Franklin Gothic Book" w:cs="Franklin Gothic Book"/>
          <w:b/>
          <w:color w:val="00B050"/>
        </w:rPr>
      </w:pPr>
    </w:p>
    <w:p w14:paraId="2305B40D" w14:textId="77777777" w:rsidR="005A000F" w:rsidRPr="0042064B" w:rsidRDefault="005A000F" w:rsidP="005A000F">
      <w:pPr>
        <w:jc w:val="center"/>
        <w:rPr>
          <w:rFonts w:ascii="Franklin Gothic Book" w:hAnsi="Franklin Gothic Book" w:cs="Franklin Gothic Book"/>
          <w:b/>
          <w:color w:val="00B050"/>
        </w:rPr>
      </w:pPr>
      <w:r>
        <w:rPr>
          <w:rFonts w:ascii="Franklin Gothic Book" w:hAnsi="Franklin Gothic Book" w:cs="Franklin Gothic Book"/>
          <w:b/>
          <w:color w:val="00B050"/>
        </w:rPr>
        <w:t>Městský úřad Břeclav, nám. T. G. Masaryka 42/3, 690 81 Břeclav</w:t>
      </w:r>
    </w:p>
    <w:p w14:paraId="2CD915AA" w14:textId="77777777" w:rsidR="005A000F" w:rsidRDefault="005A000F" w:rsidP="005A000F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u w:val="single"/>
        </w:rPr>
      </w:pPr>
    </w:p>
    <w:p w14:paraId="1F20E46A" w14:textId="77777777" w:rsidR="005A000F" w:rsidRDefault="005A000F" w:rsidP="005A000F">
      <w:pPr>
        <w:tabs>
          <w:tab w:val="left" w:pos="768"/>
        </w:tabs>
        <w:spacing w:before="100" w:beforeAutospacing="1" w:after="100" w:afterAutospacing="1"/>
        <w:outlineLvl w:val="1"/>
        <w:rPr>
          <w:rFonts w:ascii="Calibri" w:hAnsi="Calibri" w:cs="Calibri"/>
          <w:b/>
          <w:bCs/>
          <w:u w:val="single"/>
        </w:rPr>
      </w:pPr>
      <w:r>
        <w:rPr>
          <w:b/>
          <w:bCs/>
          <w:u w:val="single"/>
        </w:rPr>
        <w:t>Přihlašovací údaje:</w:t>
      </w:r>
    </w:p>
    <w:p w14:paraId="4BE77F30" w14:textId="77777777" w:rsidR="005A000F" w:rsidRDefault="005A000F" w:rsidP="005A000F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>Firma: ………………………………………………………………………………………...................</w:t>
      </w:r>
      <w:r>
        <w:rPr>
          <w:b/>
          <w:bCs/>
        </w:rPr>
        <w:br/>
        <w:t>(název, adresa)</w:t>
      </w:r>
    </w:p>
    <w:p w14:paraId="0B0735A0" w14:textId="77777777" w:rsidR="005A000F" w:rsidRDefault="005A000F" w:rsidP="005A000F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>IČO firmy: ……………………………………………………………………………………</w:t>
      </w:r>
      <w:proofErr w:type="gramStart"/>
      <w:r>
        <w:rPr>
          <w:b/>
          <w:bCs/>
        </w:rPr>
        <w:t>…....</w:t>
      </w:r>
      <w:proofErr w:type="gramEnd"/>
      <w:r>
        <w:rPr>
          <w:b/>
          <w:bCs/>
        </w:rPr>
        <w:br/>
      </w:r>
    </w:p>
    <w:p w14:paraId="2EA0DECB" w14:textId="77777777" w:rsidR="005A000F" w:rsidRDefault="005A000F" w:rsidP="005A000F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>Zástupce firmy: ……………………………………………………………………………………</w:t>
      </w:r>
      <w:proofErr w:type="gramStart"/>
      <w:r>
        <w:rPr>
          <w:b/>
          <w:bCs/>
        </w:rPr>
        <w:t>…....</w:t>
      </w:r>
      <w:proofErr w:type="gramEnd"/>
      <w:r>
        <w:rPr>
          <w:b/>
          <w:bCs/>
        </w:rPr>
        <w:br/>
        <w:t>(jméno, příjmení, titul)</w:t>
      </w:r>
    </w:p>
    <w:p w14:paraId="6C8FD6E7" w14:textId="77777777" w:rsidR="005A000F" w:rsidRDefault="005A000F" w:rsidP="005A000F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>Pozice ve firmě: …………………………………………………………………………………………</w:t>
      </w:r>
    </w:p>
    <w:p w14:paraId="65344EDB" w14:textId="77777777" w:rsidR="005A000F" w:rsidRDefault="005A000F" w:rsidP="005A000F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 xml:space="preserve">Kontakty: </w:t>
      </w:r>
      <w:r>
        <w:rPr>
          <w:b/>
          <w:bCs/>
        </w:rPr>
        <w:br/>
        <w:t>telefon 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br/>
        <w:t xml:space="preserve"> </w:t>
      </w:r>
      <w:r>
        <w:rPr>
          <w:b/>
          <w:bCs/>
        </w:rPr>
        <w:br/>
        <w:t>mobil …………………………………………………...</w:t>
      </w:r>
      <w:r>
        <w:rPr>
          <w:b/>
          <w:bCs/>
        </w:rPr>
        <w:br/>
      </w:r>
      <w:r>
        <w:rPr>
          <w:b/>
          <w:bCs/>
        </w:rPr>
        <w:br/>
        <w:t>email ……………………………………………………</w:t>
      </w:r>
    </w:p>
    <w:p w14:paraId="22C219FA" w14:textId="77777777" w:rsidR="005A000F" w:rsidRDefault="005A000F" w:rsidP="005A000F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V…………………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Za organizaci: ……………………………….</w:t>
      </w:r>
    </w:p>
    <w:p w14:paraId="0B6B4D50" w14:textId="77777777" w:rsidR="005A000F" w:rsidRDefault="005A000F" w:rsidP="005A000F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Účast na semináři je zdarma!!!</w:t>
      </w:r>
    </w:p>
    <w:p w14:paraId="2E81A019" w14:textId="77777777" w:rsidR="005A000F" w:rsidRDefault="005A000F" w:rsidP="005A000F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color w:val="000000"/>
          <w:sz w:val="18"/>
          <w:szCs w:val="18"/>
        </w:rPr>
      </w:pPr>
    </w:p>
    <w:p w14:paraId="3DE7B51A" w14:textId="77777777" w:rsidR="005A000F" w:rsidRDefault="005A000F" w:rsidP="005A000F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Případný dotaz – téma: </w:t>
      </w:r>
    </w:p>
    <w:p w14:paraId="7D1B6E00" w14:textId="77777777" w:rsidR="005A000F" w:rsidRDefault="005A000F" w:rsidP="005A000F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……………………………………………………………………………………………………………</w:t>
      </w:r>
    </w:p>
    <w:p w14:paraId="2057E1C0" w14:textId="77777777" w:rsidR="005A000F" w:rsidRDefault="005A000F" w:rsidP="005A000F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color w:val="000000"/>
          <w:sz w:val="18"/>
          <w:szCs w:val="18"/>
        </w:rPr>
      </w:pPr>
    </w:p>
    <w:p w14:paraId="667C3E04" w14:textId="77777777" w:rsidR="005A000F" w:rsidRDefault="005A000F" w:rsidP="005A000F">
      <w:pPr>
        <w:tabs>
          <w:tab w:val="left" w:pos="768"/>
        </w:tabs>
        <w:spacing w:before="100" w:beforeAutospacing="1" w:after="100" w:afterAutospacing="1"/>
        <w:outlineLvl w:val="1"/>
      </w:pPr>
      <w:r>
        <w:rPr>
          <w:b/>
          <w:bCs/>
          <w:color w:val="000000"/>
          <w:sz w:val="18"/>
          <w:szCs w:val="18"/>
        </w:rPr>
        <w:t xml:space="preserve">Přihlášku zašlete, prosím, obratem na email </w:t>
      </w:r>
      <w:hyperlink r:id="rId4" w:history="1">
        <w:r>
          <w:rPr>
            <w:rStyle w:val="Hypertextovodkaz"/>
            <w:b/>
            <w:bCs/>
            <w:sz w:val="18"/>
            <w:szCs w:val="18"/>
          </w:rPr>
          <w:t>kis@kisjm.cz</w:t>
        </w:r>
      </w:hyperlink>
      <w:r>
        <w:rPr>
          <w:b/>
          <w:bCs/>
          <w:color w:val="000000"/>
          <w:sz w:val="18"/>
          <w:szCs w:val="18"/>
        </w:rPr>
        <w:t xml:space="preserve">  </w:t>
      </w:r>
      <w:r w:rsidRPr="009551E4">
        <w:rPr>
          <w:b/>
          <w:bCs/>
          <w:color w:val="FF0000"/>
          <w:sz w:val="18"/>
          <w:szCs w:val="18"/>
        </w:rPr>
        <w:t xml:space="preserve">do pátku </w:t>
      </w:r>
      <w:r>
        <w:rPr>
          <w:b/>
          <w:bCs/>
          <w:color w:val="FF0000"/>
          <w:sz w:val="18"/>
          <w:szCs w:val="18"/>
        </w:rPr>
        <w:t>19</w:t>
      </w:r>
      <w:r w:rsidRPr="009551E4">
        <w:rPr>
          <w:b/>
          <w:bCs/>
          <w:color w:val="FF0000"/>
          <w:sz w:val="18"/>
          <w:szCs w:val="18"/>
        </w:rPr>
        <w:t>. 0</w:t>
      </w:r>
      <w:r>
        <w:rPr>
          <w:b/>
          <w:bCs/>
          <w:color w:val="FF0000"/>
          <w:sz w:val="18"/>
          <w:szCs w:val="18"/>
        </w:rPr>
        <w:t>3</w:t>
      </w:r>
      <w:r w:rsidRPr="009551E4">
        <w:rPr>
          <w:b/>
          <w:bCs/>
          <w:color w:val="FF0000"/>
          <w:sz w:val="18"/>
          <w:szCs w:val="18"/>
        </w:rPr>
        <w:t>. 2019</w:t>
      </w:r>
      <w:r>
        <w:rPr>
          <w:b/>
          <w:bCs/>
          <w:color w:val="000000"/>
          <w:sz w:val="18"/>
          <w:szCs w:val="18"/>
        </w:rPr>
        <w:t>.</w:t>
      </w:r>
      <w:bookmarkStart w:id="0" w:name="_GoBack"/>
      <w:bookmarkEnd w:id="0"/>
    </w:p>
    <w:sectPr w:rsidR="005A000F" w:rsidSect="00F41C6B">
      <w:footnotePr>
        <w:pos w:val="beneathText"/>
      </w:footnotePr>
      <w:pgSz w:w="11905" w:h="16837"/>
      <w:pgMar w:top="992" w:right="1134" w:bottom="1134" w:left="124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0F"/>
    <w:rsid w:val="005A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EB8C"/>
  <w15:chartTrackingRefBased/>
  <w15:docId w15:val="{899C2351-DA9B-4307-9EE1-9E2CFEA1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000F"/>
    <w:pPr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A000F"/>
    <w:rPr>
      <w:color w:val="0000FF"/>
      <w:u w:val="single"/>
    </w:rPr>
  </w:style>
  <w:style w:type="paragraph" w:styleId="Normlnweb">
    <w:name w:val="Normal (Web)"/>
    <w:basedOn w:val="Normln"/>
    <w:rsid w:val="005A000F"/>
    <w:pPr>
      <w:suppressAutoHyphens w:val="0"/>
      <w:spacing w:before="100" w:beforeAutospacing="1" w:after="100" w:afterAutospacing="1"/>
    </w:pPr>
    <w:rPr>
      <w:rFonts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s@kisj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Regionální agrární komora Jihomoravského kraje (RAK Jmk)</dc:creator>
  <cp:keywords/>
  <dc:description/>
  <cp:lastModifiedBy>Regionální agrární komora Jihomoravského kraje (RAK Jmk)</cp:lastModifiedBy>
  <cp:revision>1</cp:revision>
  <dcterms:created xsi:type="dcterms:W3CDTF">2019-03-08T13:20:00Z</dcterms:created>
  <dcterms:modified xsi:type="dcterms:W3CDTF">2019-03-08T13:21:00Z</dcterms:modified>
</cp:coreProperties>
</file>