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C3FF" w14:textId="62BC4E50" w:rsidR="003A27E8" w:rsidRPr="00511405" w:rsidRDefault="003A27E8" w:rsidP="003A27E8">
      <w:pPr>
        <w:tabs>
          <w:tab w:val="left" w:pos="6096"/>
        </w:tabs>
        <w:rPr>
          <w:rFonts w:cs="Times New Roman"/>
          <w:sz w:val="28"/>
          <w:szCs w:val="28"/>
        </w:rPr>
      </w:pPr>
      <w:bookmarkStart w:id="0" w:name="_Hlk67556936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36E1C7" wp14:editId="67BD42E6">
            <wp:simplePos x="0" y="0"/>
            <wp:positionH relativeFrom="column">
              <wp:posOffset>4978400</wp:posOffset>
            </wp:positionH>
            <wp:positionV relativeFrom="paragraph">
              <wp:posOffset>-3810</wp:posOffset>
            </wp:positionV>
            <wp:extent cx="887730" cy="572770"/>
            <wp:effectExtent l="0" t="0" r="7620" b="0"/>
            <wp:wrapSquare wrapText="bothSides"/>
            <wp:docPr id="3" name="Obrázek 3" descr="KISJMK_logo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KISJMK_logo_ti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D8071C0" wp14:editId="59F5E9B5">
            <wp:simplePos x="0" y="0"/>
            <wp:positionH relativeFrom="column">
              <wp:posOffset>2505075</wp:posOffset>
            </wp:positionH>
            <wp:positionV relativeFrom="paragraph">
              <wp:posOffset>-246380</wp:posOffset>
            </wp:positionV>
            <wp:extent cx="1343025" cy="581025"/>
            <wp:effectExtent l="0" t="0" r="9525" b="9525"/>
            <wp:wrapSquare wrapText="left"/>
            <wp:docPr id="2" name="Obrázek 2" descr="MZ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Z_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B35">
        <w:rPr>
          <w:rFonts w:cs="Times New Roman"/>
          <w:noProof/>
          <w:sz w:val="28"/>
          <w:szCs w:val="28"/>
          <w:lang w:eastAsia="cs-CZ"/>
        </w:rPr>
        <w:drawing>
          <wp:inline distT="0" distB="0" distL="0" distR="0" wp14:anchorId="5398A026" wp14:editId="2BC84D41">
            <wp:extent cx="1428750" cy="342900"/>
            <wp:effectExtent l="0" t="0" r="0" b="0"/>
            <wp:docPr id="1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RA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FE095" w14:textId="77777777" w:rsidR="003A27E8" w:rsidRPr="005D5C4C" w:rsidRDefault="003A27E8" w:rsidP="003A27E8">
      <w:pPr>
        <w:tabs>
          <w:tab w:val="left" w:pos="6096"/>
        </w:tabs>
        <w:ind w:firstLine="2835"/>
        <w:jc w:val="center"/>
        <w:rPr>
          <w:rFonts w:cs="Times New Roman"/>
          <w:sz w:val="28"/>
          <w:szCs w:val="28"/>
        </w:rPr>
      </w:pPr>
    </w:p>
    <w:p w14:paraId="6FF790E3" w14:textId="77777777" w:rsidR="003A27E8" w:rsidRPr="005D5C4C" w:rsidRDefault="003A27E8" w:rsidP="003A27E8">
      <w:pPr>
        <w:tabs>
          <w:tab w:val="left" w:pos="6096"/>
        </w:tabs>
        <w:ind w:left="426" w:hanging="284"/>
        <w:rPr>
          <w:rFonts w:cs="Times New Roman"/>
          <w:sz w:val="28"/>
          <w:szCs w:val="28"/>
        </w:rPr>
      </w:pPr>
      <w:r w:rsidRPr="005D5C4C">
        <w:rPr>
          <w:rFonts w:cs="Times New Roman"/>
          <w:sz w:val="28"/>
          <w:szCs w:val="28"/>
        </w:rPr>
        <w:t xml:space="preserve">            </w:t>
      </w:r>
      <w:r w:rsidRPr="005D5C4C">
        <w:rPr>
          <w:rFonts w:cs="Times New Roman"/>
        </w:rPr>
        <w:t xml:space="preserve">   </w:t>
      </w:r>
    </w:p>
    <w:p w14:paraId="077E4FBA" w14:textId="77777777" w:rsidR="003A27E8" w:rsidRDefault="003A27E8" w:rsidP="003A27E8">
      <w:pPr>
        <w:pStyle w:val="Nadpis7"/>
        <w:rPr>
          <w:rFonts w:ascii="Times New Roman" w:hAnsi="Times New Roman" w:cs="Times New Roman"/>
          <w:sz w:val="36"/>
          <w:szCs w:val="36"/>
        </w:rPr>
      </w:pPr>
      <w:r w:rsidRPr="005D5C4C">
        <w:rPr>
          <w:rFonts w:ascii="Times New Roman" w:hAnsi="Times New Roman" w:cs="Times New Roman"/>
          <w:sz w:val="36"/>
          <w:szCs w:val="36"/>
        </w:rPr>
        <w:t>POZVÁNKA</w:t>
      </w:r>
    </w:p>
    <w:p w14:paraId="3944FA2D" w14:textId="359E8051" w:rsidR="00B4188F" w:rsidRPr="008225F0" w:rsidRDefault="003A27E8" w:rsidP="008225F0">
      <w:pPr>
        <w:pStyle w:val="Nadpis7"/>
        <w:spacing w:after="240"/>
        <w:rPr>
          <w:rFonts w:ascii="Times New Roman" w:hAnsi="Times New Roman" w:cs="Times New Roman"/>
          <w:b w:val="0"/>
          <w:bCs/>
        </w:rPr>
      </w:pPr>
      <w:r w:rsidRPr="005D5C4C">
        <w:rPr>
          <w:rFonts w:ascii="Times New Roman" w:hAnsi="Times New Roman" w:cs="Times New Roman"/>
          <w:b w:val="0"/>
          <w:bCs/>
        </w:rPr>
        <w:t xml:space="preserve">na </w:t>
      </w:r>
      <w:r w:rsidR="00EA3122">
        <w:rPr>
          <w:rFonts w:ascii="Times New Roman" w:hAnsi="Times New Roman" w:cs="Times New Roman"/>
          <w:b w:val="0"/>
          <w:bCs/>
        </w:rPr>
        <w:t>semi</w:t>
      </w:r>
      <w:r w:rsidRPr="005D5C4C">
        <w:rPr>
          <w:rFonts w:ascii="Times New Roman" w:hAnsi="Times New Roman" w:cs="Times New Roman"/>
          <w:b w:val="0"/>
          <w:bCs/>
        </w:rPr>
        <w:t xml:space="preserve">nář </w:t>
      </w:r>
    </w:p>
    <w:p w14:paraId="020BD973" w14:textId="522192F8" w:rsidR="0010171E" w:rsidRDefault="00E426B3" w:rsidP="0010171E">
      <w:pPr>
        <w:jc w:val="center"/>
        <w:rPr>
          <w:b/>
          <w:bCs/>
          <w:color w:val="00B050"/>
          <w:sz w:val="96"/>
          <w:szCs w:val="96"/>
        </w:rPr>
      </w:pPr>
      <w:r>
        <w:rPr>
          <w:b/>
          <w:bCs/>
          <w:color w:val="00B050"/>
          <w:sz w:val="96"/>
          <w:szCs w:val="96"/>
        </w:rPr>
        <w:t>Ochrana</w:t>
      </w:r>
      <w:r w:rsidR="0010171E">
        <w:rPr>
          <w:b/>
          <w:bCs/>
          <w:color w:val="00B050"/>
          <w:sz w:val="96"/>
          <w:szCs w:val="96"/>
        </w:rPr>
        <w:t xml:space="preserve"> </w:t>
      </w:r>
      <w:r w:rsidR="00ED5CD1">
        <w:rPr>
          <w:b/>
          <w:bCs/>
          <w:color w:val="00B050"/>
          <w:sz w:val="96"/>
          <w:szCs w:val="96"/>
        </w:rPr>
        <w:t>spotřebitelů z hlediska cílové skupiny (bezpečnost potravin)</w:t>
      </w:r>
      <w:r w:rsidR="0010171E">
        <w:rPr>
          <w:b/>
          <w:bCs/>
          <w:color w:val="00B050"/>
          <w:sz w:val="96"/>
          <w:szCs w:val="96"/>
        </w:rPr>
        <w:t xml:space="preserve"> </w:t>
      </w:r>
    </w:p>
    <w:p w14:paraId="5117C264" w14:textId="77777777" w:rsidR="001F3130" w:rsidRDefault="001F3130" w:rsidP="003A27E8">
      <w:pPr>
        <w:spacing w:line="360" w:lineRule="auto"/>
        <w:jc w:val="center"/>
        <w:rPr>
          <w:rFonts w:cs="Times New Roman"/>
          <w:i/>
          <w:iCs/>
          <w:sz w:val="26"/>
          <w:szCs w:val="26"/>
        </w:rPr>
      </w:pPr>
      <w:bookmarkStart w:id="1" w:name="_Hlk66111055"/>
    </w:p>
    <w:p w14:paraId="2C94E135" w14:textId="79B7AA42" w:rsidR="001A2EDB" w:rsidRPr="00C76BBA" w:rsidRDefault="00ED5CD1" w:rsidP="001A2EDB">
      <w:pPr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1</w:t>
      </w:r>
      <w:r w:rsidR="001A2EDB" w:rsidRPr="00C76BBA">
        <w:rPr>
          <w:rFonts w:cs="Times New Roman"/>
          <w:b/>
          <w:bCs/>
          <w:sz w:val="36"/>
          <w:szCs w:val="36"/>
        </w:rPr>
        <w:t xml:space="preserve">. </w:t>
      </w:r>
      <w:r>
        <w:rPr>
          <w:rFonts w:cs="Times New Roman"/>
          <w:b/>
          <w:bCs/>
          <w:sz w:val="36"/>
          <w:szCs w:val="36"/>
        </w:rPr>
        <w:t>června</w:t>
      </w:r>
      <w:r w:rsidR="001A2EDB" w:rsidRPr="00C76BBA">
        <w:rPr>
          <w:rFonts w:cs="Times New Roman"/>
          <w:b/>
          <w:bCs/>
          <w:sz w:val="36"/>
          <w:szCs w:val="36"/>
        </w:rPr>
        <w:t xml:space="preserve"> 2021 </w:t>
      </w:r>
      <w:r w:rsidR="00BA38DB">
        <w:rPr>
          <w:rFonts w:cs="Times New Roman"/>
          <w:b/>
          <w:bCs/>
          <w:sz w:val="36"/>
          <w:szCs w:val="36"/>
        </w:rPr>
        <w:t>(</w:t>
      </w:r>
      <w:r>
        <w:rPr>
          <w:rFonts w:cs="Times New Roman"/>
          <w:b/>
          <w:bCs/>
          <w:sz w:val="36"/>
          <w:szCs w:val="36"/>
        </w:rPr>
        <w:t>úterý</w:t>
      </w:r>
      <w:r w:rsidR="001A2EDB" w:rsidRPr="00C76BBA">
        <w:rPr>
          <w:rFonts w:cs="Times New Roman"/>
          <w:b/>
          <w:bCs/>
          <w:sz w:val="36"/>
          <w:szCs w:val="36"/>
        </w:rPr>
        <w:t xml:space="preserve">) </w:t>
      </w:r>
    </w:p>
    <w:p w14:paraId="33C01E90" w14:textId="77777777" w:rsidR="00307821" w:rsidRDefault="001A2EDB" w:rsidP="001A2EDB">
      <w:pPr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 w:rsidRPr="00C76BBA">
        <w:rPr>
          <w:rFonts w:cs="Times New Roman"/>
          <w:b/>
          <w:bCs/>
          <w:sz w:val="36"/>
          <w:szCs w:val="36"/>
        </w:rPr>
        <w:t>9:00 – 11:00 hodin</w:t>
      </w:r>
      <w:r w:rsidR="00307821">
        <w:rPr>
          <w:rFonts w:cs="Times New Roman"/>
          <w:b/>
          <w:bCs/>
          <w:sz w:val="36"/>
          <w:szCs w:val="36"/>
        </w:rPr>
        <w:t xml:space="preserve">, </w:t>
      </w:r>
    </w:p>
    <w:p w14:paraId="66907BCD" w14:textId="71217E6C" w:rsidR="001A2EDB" w:rsidRPr="00307821" w:rsidRDefault="00307821" w:rsidP="001A2EDB">
      <w:pPr>
        <w:spacing w:line="360" w:lineRule="auto"/>
        <w:jc w:val="center"/>
        <w:rPr>
          <w:rFonts w:cs="Times New Roman"/>
          <w:b/>
          <w:bCs/>
        </w:rPr>
      </w:pPr>
      <w:r w:rsidRPr="00307821">
        <w:rPr>
          <w:rFonts w:cs="Times New Roman"/>
          <w:b/>
          <w:bCs/>
        </w:rPr>
        <w:t xml:space="preserve">Kotlářská 53, </w:t>
      </w:r>
      <w:r w:rsidR="00597130">
        <w:rPr>
          <w:rFonts w:cs="Times New Roman"/>
          <w:b/>
          <w:bCs/>
        </w:rPr>
        <w:t xml:space="preserve">602 00 </w:t>
      </w:r>
      <w:r w:rsidRPr="00307821">
        <w:rPr>
          <w:rFonts w:cs="Times New Roman"/>
          <w:b/>
          <w:bCs/>
        </w:rPr>
        <w:t>Brno, zasedací místnost v přízemí</w:t>
      </w:r>
    </w:p>
    <w:p w14:paraId="695E6297" w14:textId="77777777" w:rsidR="003A27E8" w:rsidRPr="00C76BBA" w:rsidRDefault="003A27E8" w:rsidP="003A27E8">
      <w:pPr>
        <w:spacing w:line="276" w:lineRule="auto"/>
        <w:jc w:val="center"/>
        <w:rPr>
          <w:rFonts w:cs="Times New Roman"/>
        </w:rPr>
      </w:pPr>
    </w:p>
    <w:bookmarkEnd w:id="1"/>
    <w:p w14:paraId="64F9300B" w14:textId="7A5C2297" w:rsidR="008225F0" w:rsidRDefault="003A27E8" w:rsidP="008225F0">
      <w:pPr>
        <w:spacing w:line="276" w:lineRule="auto"/>
        <w:rPr>
          <w:rFonts w:cs="Times New Roman"/>
          <w:b/>
          <w:bCs/>
        </w:rPr>
      </w:pPr>
      <w:r w:rsidRPr="005D5C4C">
        <w:rPr>
          <w:rFonts w:cs="Times New Roman"/>
          <w:b/>
          <w:bCs/>
        </w:rPr>
        <w:t>Přednášející:</w:t>
      </w:r>
    </w:p>
    <w:p w14:paraId="3BA7E4F4" w14:textId="159D9DFC" w:rsidR="006A044D" w:rsidRPr="006A044D" w:rsidRDefault="006A044D" w:rsidP="00A134B3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/>
          <w:bCs/>
        </w:rPr>
      </w:pPr>
      <w:r w:rsidRPr="006A044D">
        <w:rPr>
          <w:rFonts w:cs="Times New Roman"/>
          <w:bCs/>
        </w:rPr>
        <w:t xml:space="preserve">Ing. Alena Celá (Státní zemědělská </w:t>
      </w:r>
      <w:r>
        <w:rPr>
          <w:rFonts w:cs="Times New Roman"/>
          <w:bCs/>
        </w:rPr>
        <w:t xml:space="preserve">a </w:t>
      </w:r>
      <w:r w:rsidRPr="006A044D">
        <w:rPr>
          <w:rFonts w:cs="Times New Roman"/>
          <w:bCs/>
        </w:rPr>
        <w:t>potravinářská inspekce)</w:t>
      </w:r>
    </w:p>
    <w:p w14:paraId="7D2A0EC5" w14:textId="77777777" w:rsidR="006A044D" w:rsidRDefault="006A044D" w:rsidP="006A044D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MVDr</w:t>
      </w:r>
      <w:r w:rsidRPr="00BA38DB">
        <w:rPr>
          <w:rFonts w:cs="Times New Roman"/>
          <w:bCs/>
        </w:rPr>
        <w:t>.</w:t>
      </w:r>
      <w:r>
        <w:rPr>
          <w:rFonts w:cs="Times New Roman"/>
          <w:bCs/>
        </w:rPr>
        <w:t xml:space="preserve"> Josef Velecký (Státní veterinární správa)</w:t>
      </w:r>
    </w:p>
    <w:p w14:paraId="0F34CC0B" w14:textId="456E0F57" w:rsidR="0010171E" w:rsidRPr="00BA38DB" w:rsidRDefault="00ED5CD1" w:rsidP="00BA38DB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MVDr. Jana Kozáková, Ph.D.</w:t>
      </w:r>
      <w:r w:rsidR="0010171E" w:rsidRPr="00BA38DB">
        <w:rPr>
          <w:rFonts w:cs="Times New Roman"/>
          <w:bCs/>
        </w:rPr>
        <w:t xml:space="preserve"> </w:t>
      </w:r>
      <w:r>
        <w:rPr>
          <w:rFonts w:cs="Times New Roman"/>
          <w:bCs/>
        </w:rPr>
        <w:t>(Státní veterinární správa)</w:t>
      </w:r>
    </w:p>
    <w:p w14:paraId="405A6D76" w14:textId="20D73014" w:rsidR="00AA331B" w:rsidRPr="00AA331B" w:rsidRDefault="00AA331B" w:rsidP="00BA38DB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Cs/>
        </w:rPr>
      </w:pPr>
      <w:r w:rsidRPr="00AA331B">
        <w:t>MVDr. Vladimír Morys</w:t>
      </w:r>
      <w:r w:rsidR="006A044D">
        <w:t>e</w:t>
      </w:r>
      <w:r w:rsidRPr="00AA331B">
        <w:t>k</w:t>
      </w:r>
      <w:r>
        <w:t xml:space="preserve"> (Státní veterinární správa)</w:t>
      </w:r>
    </w:p>
    <w:p w14:paraId="01BA0D17" w14:textId="753A1AE1" w:rsidR="003A27E8" w:rsidRPr="0032785C" w:rsidRDefault="0023036E" w:rsidP="00BE775D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</w:rPr>
      </w:pPr>
      <w:r w:rsidRPr="0032785C">
        <w:rPr>
          <w:rFonts w:cs="Times New Roman"/>
          <w:bCs/>
        </w:rPr>
        <w:t>Ing. Soňa Ježová (Státní zemědělská</w:t>
      </w:r>
      <w:r w:rsidR="006A044D">
        <w:rPr>
          <w:rFonts w:cs="Times New Roman"/>
          <w:bCs/>
        </w:rPr>
        <w:t xml:space="preserve"> a</w:t>
      </w:r>
      <w:r w:rsidRPr="0032785C">
        <w:rPr>
          <w:rFonts w:cs="Times New Roman"/>
          <w:bCs/>
        </w:rPr>
        <w:t xml:space="preserve"> potravinářská inspekce)</w:t>
      </w:r>
      <w:r w:rsidR="003A27E8" w:rsidRPr="0032785C">
        <w:rPr>
          <w:rFonts w:cs="Times New Roman"/>
          <w:bCs/>
        </w:rPr>
        <w:tab/>
      </w:r>
    </w:p>
    <w:p w14:paraId="7C5A8BE2" w14:textId="77777777" w:rsidR="0010171E" w:rsidRDefault="0010171E" w:rsidP="003A27E8">
      <w:pPr>
        <w:pStyle w:val="Nadpis5"/>
        <w:ind w:right="-108"/>
        <w:jc w:val="left"/>
        <w:rPr>
          <w:rFonts w:ascii="Times New Roman" w:hAnsi="Times New Roman" w:cs="Times New Roman"/>
          <w:sz w:val="24"/>
        </w:rPr>
      </w:pPr>
    </w:p>
    <w:p w14:paraId="5994E3B3" w14:textId="56157815" w:rsidR="003A27E8" w:rsidRPr="005D5C4C" w:rsidRDefault="003A27E8" w:rsidP="003A27E8">
      <w:pPr>
        <w:pStyle w:val="Nadpis5"/>
        <w:ind w:right="-108"/>
        <w:jc w:val="left"/>
        <w:rPr>
          <w:rFonts w:ascii="Times New Roman" w:hAnsi="Times New Roman" w:cs="Times New Roman"/>
          <w:sz w:val="24"/>
        </w:rPr>
      </w:pPr>
      <w:r w:rsidRPr="005D5C4C">
        <w:rPr>
          <w:rFonts w:ascii="Times New Roman" w:hAnsi="Times New Roman" w:cs="Times New Roman"/>
          <w:sz w:val="24"/>
        </w:rPr>
        <w:t xml:space="preserve">PROGRAM </w:t>
      </w:r>
      <w:r w:rsidR="005E7F93">
        <w:rPr>
          <w:rFonts w:ascii="Times New Roman" w:hAnsi="Times New Roman" w:cs="Times New Roman"/>
          <w:sz w:val="24"/>
        </w:rPr>
        <w:t>SEM</w:t>
      </w:r>
      <w:r w:rsidRPr="005D5C4C">
        <w:rPr>
          <w:rFonts w:ascii="Times New Roman" w:hAnsi="Times New Roman" w:cs="Times New Roman"/>
          <w:sz w:val="24"/>
        </w:rPr>
        <w:t>INÁŘE:</w:t>
      </w:r>
    </w:p>
    <w:p w14:paraId="3FF03AA6" w14:textId="77777777" w:rsidR="003A27E8" w:rsidRPr="005D5C4C" w:rsidRDefault="003A27E8" w:rsidP="003A27E8">
      <w:pPr>
        <w:rPr>
          <w:rFonts w:cs="Times New Roman"/>
        </w:rPr>
      </w:pPr>
    </w:p>
    <w:p w14:paraId="7E06BD01" w14:textId="261C3366" w:rsidR="003A27E8" w:rsidRPr="005D5C4C" w:rsidRDefault="003A27E8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 xml:space="preserve">zahájení </w:t>
      </w:r>
    </w:p>
    <w:p w14:paraId="3E8ADA58" w14:textId="1B7D0DAC" w:rsidR="006A044D" w:rsidRPr="006A044D" w:rsidRDefault="006A044D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>
        <w:t>legislativa, činnost maloobchodu a obchodování, označování potravin, etikety (SVS)</w:t>
      </w:r>
    </w:p>
    <w:p w14:paraId="27CCB28E" w14:textId="5C40D727" w:rsidR="0010171E" w:rsidRDefault="00ED5CD1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praktické informace o největších problémech s označováním výrobků + praktické příklady, mechanismus kontroly (SVS a SZPI)</w:t>
      </w:r>
    </w:p>
    <w:p w14:paraId="7D9415AA" w14:textId="4FAD0297" w:rsidR="00B57687" w:rsidRPr="00B57687" w:rsidRDefault="00B57687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>
        <w:t>o</w:t>
      </w:r>
      <w:r w:rsidRPr="00B57687">
        <w:t>značování potravin a Regionální potravina z pohledu SZPI</w:t>
      </w:r>
    </w:p>
    <w:p w14:paraId="0D07542A" w14:textId="0DA3E089" w:rsidR="003A27E8" w:rsidRPr="00BE33CE" w:rsidRDefault="003A27E8" w:rsidP="00BE33CE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disku</w:t>
      </w:r>
      <w:r w:rsidR="00ED5CD1">
        <w:rPr>
          <w:rFonts w:cs="Times New Roman"/>
        </w:rPr>
        <w:t>s</w:t>
      </w:r>
      <w:r w:rsidRPr="005D5C4C">
        <w:rPr>
          <w:rFonts w:cs="Times New Roman"/>
        </w:rPr>
        <w:t>e</w:t>
      </w:r>
      <w:r w:rsidR="00BE33CE">
        <w:rPr>
          <w:rFonts w:cs="Times New Roman"/>
        </w:rPr>
        <w:t xml:space="preserve"> a závěr</w:t>
      </w:r>
    </w:p>
    <w:p w14:paraId="6AA5B911" w14:textId="77777777" w:rsidR="007800BC" w:rsidRDefault="007800BC" w:rsidP="007800BC">
      <w:pPr>
        <w:spacing w:line="276" w:lineRule="auto"/>
        <w:rPr>
          <w:rFonts w:cs="Times New Roman"/>
          <w:sz w:val="22"/>
          <w:szCs w:val="22"/>
        </w:rPr>
      </w:pPr>
    </w:p>
    <w:p w14:paraId="5AFC58E9" w14:textId="54C57091" w:rsidR="00D15FDE" w:rsidRDefault="005E7F93" w:rsidP="007800BC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Semi</w:t>
      </w:r>
      <w:r w:rsidR="003A27E8" w:rsidRPr="0009787E">
        <w:rPr>
          <w:rFonts w:cs="Times New Roman"/>
          <w:sz w:val="22"/>
          <w:szCs w:val="22"/>
        </w:rPr>
        <w:t xml:space="preserve">nář </w:t>
      </w:r>
      <w:r w:rsidR="003A27E8">
        <w:rPr>
          <w:rFonts w:cs="Times New Roman"/>
          <w:sz w:val="22"/>
          <w:szCs w:val="22"/>
        </w:rPr>
        <w:t>je pro účastníky</w:t>
      </w:r>
      <w:r w:rsidR="003A27E8" w:rsidRPr="0009787E">
        <w:rPr>
          <w:rFonts w:cs="Times New Roman"/>
          <w:sz w:val="22"/>
          <w:szCs w:val="22"/>
        </w:rPr>
        <w:t xml:space="preserve"> bezplatný.</w:t>
      </w:r>
      <w:bookmarkStart w:id="2" w:name="_Hlk66109894"/>
    </w:p>
    <w:p w14:paraId="21EE5335" w14:textId="77777777" w:rsidR="007800BC" w:rsidRPr="007800BC" w:rsidRDefault="007800BC" w:rsidP="007800BC">
      <w:pPr>
        <w:spacing w:line="276" w:lineRule="auto"/>
        <w:rPr>
          <w:rFonts w:cs="Times New Roman"/>
          <w:sz w:val="22"/>
          <w:szCs w:val="22"/>
        </w:rPr>
      </w:pPr>
    </w:p>
    <w:p w14:paraId="0141954C" w14:textId="4DB541D1" w:rsidR="003A27E8" w:rsidRDefault="003A27E8" w:rsidP="003A27E8">
      <w:pPr>
        <w:tabs>
          <w:tab w:val="right" w:pos="7920"/>
          <w:tab w:val="left" w:pos="8100"/>
        </w:tabs>
        <w:rPr>
          <w:rFonts w:cs="Times New Roman"/>
          <w:color w:val="000000"/>
        </w:rPr>
      </w:pPr>
      <w:r w:rsidRPr="006A044D">
        <w:rPr>
          <w:rFonts w:cs="Times New Roman"/>
          <w:b/>
          <w:bCs/>
          <w:color w:val="000000"/>
          <w:highlight w:val="yellow"/>
        </w:rPr>
        <w:t>Prosíme o registraci do</w:t>
      </w:r>
      <w:r w:rsidR="00C22915" w:rsidRPr="006A044D">
        <w:rPr>
          <w:rFonts w:cs="Times New Roman"/>
          <w:b/>
          <w:bCs/>
          <w:color w:val="000000"/>
          <w:highlight w:val="yellow"/>
        </w:rPr>
        <w:t xml:space="preserve"> </w:t>
      </w:r>
      <w:r w:rsidR="00ED5CD1" w:rsidRPr="006A044D">
        <w:rPr>
          <w:rFonts w:cs="Times New Roman"/>
          <w:b/>
          <w:bCs/>
          <w:color w:val="000000"/>
          <w:highlight w:val="yellow"/>
        </w:rPr>
        <w:t>31</w:t>
      </w:r>
      <w:r w:rsidR="00C22915" w:rsidRPr="006A044D">
        <w:rPr>
          <w:rFonts w:cs="Times New Roman"/>
          <w:b/>
          <w:bCs/>
          <w:color w:val="000000"/>
          <w:highlight w:val="yellow"/>
        </w:rPr>
        <w:t>.května</w:t>
      </w:r>
      <w:r w:rsidRPr="006A044D">
        <w:rPr>
          <w:rFonts w:cs="Times New Roman"/>
          <w:b/>
          <w:bCs/>
          <w:color w:val="000000"/>
          <w:highlight w:val="yellow"/>
        </w:rPr>
        <w:t xml:space="preserve"> 2021 (do 1</w:t>
      </w:r>
      <w:r w:rsidR="006A044D">
        <w:rPr>
          <w:rFonts w:cs="Times New Roman"/>
          <w:b/>
          <w:bCs/>
          <w:color w:val="000000"/>
          <w:highlight w:val="yellow"/>
        </w:rPr>
        <w:t>2</w:t>
      </w:r>
      <w:r w:rsidRPr="006A044D">
        <w:rPr>
          <w:rFonts w:cs="Times New Roman"/>
          <w:b/>
          <w:bCs/>
          <w:color w:val="000000"/>
          <w:highlight w:val="yellow"/>
        </w:rPr>
        <w:t>:00) přes webové rozhraní na odkazu</w:t>
      </w:r>
      <w:r w:rsidRPr="00885B35">
        <w:rPr>
          <w:rFonts w:cs="Times New Roman"/>
          <w:color w:val="000000"/>
        </w:rPr>
        <w:t xml:space="preserve">: </w:t>
      </w:r>
    </w:p>
    <w:p w14:paraId="22BCD78A" w14:textId="77777777" w:rsidR="00762448" w:rsidRPr="00885B35" w:rsidRDefault="00762448" w:rsidP="003A27E8">
      <w:pPr>
        <w:tabs>
          <w:tab w:val="right" w:pos="7920"/>
          <w:tab w:val="left" w:pos="8100"/>
        </w:tabs>
        <w:rPr>
          <w:rFonts w:cs="Times New Roman"/>
          <w:color w:val="000000"/>
        </w:rPr>
      </w:pPr>
    </w:p>
    <w:bookmarkEnd w:id="2"/>
    <w:p w14:paraId="7522ACCD" w14:textId="2D725393" w:rsidR="00ED33E6" w:rsidRDefault="00762448" w:rsidP="003A27E8">
      <w:pPr>
        <w:pStyle w:val="Zkladntext2"/>
        <w:spacing w:after="0" w:line="240" w:lineRule="auto"/>
        <w:rPr>
          <w:b/>
        </w:rPr>
      </w:pPr>
      <w:r w:rsidRPr="00762448">
        <w:rPr>
          <w:b/>
        </w:rPr>
        <w:t>https://forms.office.com/Pages/ResponsePage.aspx?id=naqG7syiaUaw1bVHtBwZkfYfQ7wR70tCusDiF0BBKq1UN1dWQjRMTTVBQTFCM1JPSjNENVZGQjNDOC4u</w:t>
      </w:r>
    </w:p>
    <w:p w14:paraId="19E79B33" w14:textId="77777777" w:rsidR="00ED5CD1" w:rsidRDefault="00ED5CD1" w:rsidP="003A27E8">
      <w:pPr>
        <w:pStyle w:val="Zkladntext2"/>
        <w:spacing w:after="0" w:line="240" w:lineRule="auto"/>
        <w:rPr>
          <w:b/>
        </w:rPr>
      </w:pPr>
    </w:p>
    <w:p w14:paraId="74FA4169" w14:textId="312765E9" w:rsidR="003A27E8" w:rsidRPr="005D5C4C" w:rsidRDefault="003A27E8" w:rsidP="003A27E8">
      <w:pPr>
        <w:pStyle w:val="Zkladntext2"/>
        <w:spacing w:after="0" w:line="240" w:lineRule="auto"/>
        <w:rPr>
          <w:b/>
        </w:rPr>
      </w:pPr>
      <w:r w:rsidRPr="005D5C4C">
        <w:rPr>
          <w:b/>
        </w:rPr>
        <w:t xml:space="preserve">Organizační zabezpečení: </w:t>
      </w:r>
      <w:r w:rsidRPr="005D5C4C">
        <w:rPr>
          <w:i/>
        </w:rPr>
        <w:t xml:space="preserve"> </w:t>
      </w:r>
    </w:p>
    <w:p w14:paraId="62D38820" w14:textId="4037D58F" w:rsidR="00FC4FFA" w:rsidRDefault="00ED5CD1" w:rsidP="005C154E">
      <w:pPr>
        <w:pStyle w:val="Zkladntext2"/>
        <w:spacing w:after="0" w:line="240" w:lineRule="auto"/>
      </w:pPr>
      <w:r>
        <w:rPr>
          <w:lang w:val="cs-CZ"/>
        </w:rPr>
        <w:t xml:space="preserve">Mgr. Markéta </w:t>
      </w:r>
      <w:proofErr w:type="spellStart"/>
      <w:r>
        <w:rPr>
          <w:lang w:val="cs-CZ"/>
        </w:rPr>
        <w:t>Saloňová</w:t>
      </w:r>
      <w:proofErr w:type="spellEnd"/>
      <w:r w:rsidR="003A27E8" w:rsidRPr="005D5C4C">
        <w:t xml:space="preserve">, RAK Jmk, tel.: </w:t>
      </w:r>
      <w:r>
        <w:rPr>
          <w:lang w:val="cs-CZ"/>
        </w:rPr>
        <w:t>601</w:t>
      </w:r>
      <w:r w:rsidR="003A27E8" w:rsidRPr="005D5C4C">
        <w:t> </w:t>
      </w:r>
      <w:r>
        <w:rPr>
          <w:lang w:val="cs-CZ"/>
        </w:rPr>
        <w:t>563</w:t>
      </w:r>
      <w:r w:rsidR="005C154E">
        <w:t> </w:t>
      </w:r>
      <w:r>
        <w:rPr>
          <w:lang w:val="cs-CZ"/>
        </w:rPr>
        <w:t>794</w:t>
      </w:r>
      <w:r w:rsidR="005C154E">
        <w:rPr>
          <w:lang w:val="cs-CZ"/>
        </w:rPr>
        <w:t xml:space="preserve">; </w:t>
      </w:r>
      <w:r w:rsidR="003A27E8" w:rsidRPr="005D5C4C">
        <w:rPr>
          <w:lang w:val="cs-CZ"/>
        </w:rPr>
        <w:t>e-mail: rak@rakjm.cz, kis@kisjm.cz</w:t>
      </w:r>
      <w:bookmarkEnd w:id="0"/>
    </w:p>
    <w:sectPr w:rsidR="00FC4FFA" w:rsidSect="00885B35">
      <w:footnotePr>
        <w:pos w:val="beneathText"/>
      </w:footnotePr>
      <w:pgSz w:w="11905" w:h="16837"/>
      <w:pgMar w:top="720" w:right="720" w:bottom="720" w:left="72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A4A"/>
    <w:multiLevelType w:val="hybridMultilevel"/>
    <w:tmpl w:val="71FE8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A91"/>
    <w:multiLevelType w:val="hybridMultilevel"/>
    <w:tmpl w:val="175CA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5EBB"/>
    <w:multiLevelType w:val="hybridMultilevel"/>
    <w:tmpl w:val="CEF2D8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2A3990"/>
    <w:multiLevelType w:val="hybridMultilevel"/>
    <w:tmpl w:val="F7C4D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17"/>
    <w:rsid w:val="000D6258"/>
    <w:rsid w:val="000E3BCC"/>
    <w:rsid w:val="0010171E"/>
    <w:rsid w:val="00194F17"/>
    <w:rsid w:val="001A2EDB"/>
    <w:rsid w:val="001E4920"/>
    <w:rsid w:val="001F3130"/>
    <w:rsid w:val="0023036E"/>
    <w:rsid w:val="00307821"/>
    <w:rsid w:val="0032785C"/>
    <w:rsid w:val="003A27E8"/>
    <w:rsid w:val="00597130"/>
    <w:rsid w:val="005C154E"/>
    <w:rsid w:val="005E7F93"/>
    <w:rsid w:val="006A044D"/>
    <w:rsid w:val="00762448"/>
    <w:rsid w:val="007800BC"/>
    <w:rsid w:val="008225F0"/>
    <w:rsid w:val="008D3E88"/>
    <w:rsid w:val="0090726F"/>
    <w:rsid w:val="0090789D"/>
    <w:rsid w:val="00984C73"/>
    <w:rsid w:val="009D3253"/>
    <w:rsid w:val="00AA331B"/>
    <w:rsid w:val="00AA4656"/>
    <w:rsid w:val="00B27551"/>
    <w:rsid w:val="00B4188F"/>
    <w:rsid w:val="00B57687"/>
    <w:rsid w:val="00B657A6"/>
    <w:rsid w:val="00BA38DB"/>
    <w:rsid w:val="00BD4C42"/>
    <w:rsid w:val="00BE33CE"/>
    <w:rsid w:val="00BE5B53"/>
    <w:rsid w:val="00C22915"/>
    <w:rsid w:val="00C243B0"/>
    <w:rsid w:val="00C7359D"/>
    <w:rsid w:val="00C96819"/>
    <w:rsid w:val="00D15FDE"/>
    <w:rsid w:val="00E426B3"/>
    <w:rsid w:val="00EA3122"/>
    <w:rsid w:val="00ED33E6"/>
    <w:rsid w:val="00ED5CD1"/>
    <w:rsid w:val="00F44147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6C67"/>
  <w15:chartTrackingRefBased/>
  <w15:docId w15:val="{440866B0-B71A-42F6-BA58-0789E2CE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7E8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18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3A27E8"/>
    <w:pPr>
      <w:keepNext/>
      <w:jc w:val="center"/>
      <w:outlineLvl w:val="4"/>
    </w:pPr>
    <w:rPr>
      <w:rFonts w:ascii="Arial" w:hAnsi="Arial"/>
      <w:b/>
      <w:sz w:val="40"/>
    </w:rPr>
  </w:style>
  <w:style w:type="paragraph" w:styleId="Nadpis7">
    <w:name w:val="heading 7"/>
    <w:basedOn w:val="Normln"/>
    <w:next w:val="Normln"/>
    <w:link w:val="Nadpis7Char"/>
    <w:qFormat/>
    <w:rsid w:val="003A27E8"/>
    <w:pPr>
      <w:keepNext/>
      <w:jc w:val="center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A27E8"/>
    <w:rPr>
      <w:rFonts w:ascii="Arial" w:eastAsia="Times New Roman" w:hAnsi="Arial" w:cs="Tahoma"/>
      <w:b/>
      <w:sz w:val="40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3A27E8"/>
    <w:rPr>
      <w:rFonts w:ascii="Arial" w:eastAsia="Times New Roman" w:hAnsi="Arial" w:cs="Tahoma"/>
      <w:b/>
      <w:sz w:val="24"/>
      <w:szCs w:val="24"/>
      <w:lang w:eastAsia="ar-SA"/>
    </w:rPr>
  </w:style>
  <w:style w:type="character" w:styleId="Hypertextovodkaz">
    <w:name w:val="Hyperlink"/>
    <w:rsid w:val="003A27E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A27E8"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3A27E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3A27E8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18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984C7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4C7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D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4</cp:revision>
  <cp:lastPrinted>2021-05-21T07:20:00Z</cp:lastPrinted>
  <dcterms:created xsi:type="dcterms:W3CDTF">2021-05-21T07:24:00Z</dcterms:created>
  <dcterms:modified xsi:type="dcterms:W3CDTF">2021-05-21T08:09:00Z</dcterms:modified>
</cp:coreProperties>
</file>